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2.1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Replace the ellipses (...) in the definitions below, defining each term </w:t>
      </w:r>
      <w:r w:rsidDel="00000000" w:rsidR="00000000" w:rsidRPr="00000000">
        <w:rPr>
          <w:b w:val="1"/>
          <w:i w:val="1"/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635"/>
        <w:tblGridChange w:id="0">
          <w:tblGrid>
            <w:gridCol w:w="1725"/>
            <w:gridCol w:w="7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social statistics, s population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social statistics, a sample is …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a sample to be a “good one” it must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statistics, the term parameter refers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social statistics, the term statistic is used to refer to a number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Probability 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probability sample is a sample in which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Simple Random 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simple random sample is drawn in such a way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researchers use the term bias to describe ….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Sampling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social research, a sampling frame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Systematic 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systematic sample is drawn by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Stratified Sampling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stratified sample is drawn by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Cluster Sampling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cluster sample is drawn by … 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When you are done, save your file. Naming it  in the following format as a Word document and submit it via blackboard: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YourLastName_YourFirstName_Assignment_2.1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i w:val="1"/>
          <w:rtl w:val="0"/>
        </w:rPr>
        <w:t xml:space="preserve">Example</w:t>
      </w:r>
      <w:r w:rsidDel="00000000" w:rsidR="00000000" w:rsidRPr="00000000">
        <w:rPr>
          <w:rtl w:val="0"/>
        </w:rPr>
        <w:t xml:space="preserve">:  McKee_Adam_Assignment_2.1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